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168"/>
      </w:tblGrid>
      <w:tr w:rsidR="0049359B" w:rsidTr="0049359B">
        <w:trPr>
          <w:trHeight w:val="762"/>
          <w:tblCellSpacing w:w="0" w:type="dxa"/>
        </w:trPr>
        <w:tc>
          <w:tcPr>
            <w:tcW w:w="5000" w:type="pct"/>
            <w:hideMark/>
          </w:tcPr>
          <w:p w:rsidR="0049359B" w:rsidRDefault="0049359B" w:rsidP="00C6175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Starostwo Powiatowe w Wołominie</w:t>
            </w:r>
          </w:p>
          <w:p w:rsidR="0049359B" w:rsidRDefault="0049359B" w:rsidP="00C61754">
            <w:pPr>
              <w:pStyle w:val="NormalnyWeb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ul. Prądzyńskiego 3, 05-200 Wołomin</w:t>
            </w:r>
          </w:p>
        </w:tc>
      </w:tr>
    </w:tbl>
    <w:p w:rsidR="00000000" w:rsidRDefault="001716F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8"/>
        <w:gridCol w:w="8611"/>
        <w:gridCol w:w="279"/>
      </w:tblGrid>
      <w:tr w:rsidR="00000000">
        <w:trPr>
          <w:tblCellSpacing w:w="0" w:type="dxa"/>
        </w:trPr>
        <w:tc>
          <w:tcPr>
            <w:tcW w:w="15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650" w:type="pct"/>
            <w:hideMark/>
          </w:tcPr>
          <w:p w:rsidR="0049359B" w:rsidRDefault="0049359B">
            <w:pPr>
              <w:pStyle w:val="NormalnyWeb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49359B" w:rsidRDefault="0049359B">
            <w:pPr>
              <w:pStyle w:val="NormalnyWeb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PRZEDMIAR ROBÓT</w:t>
            </w:r>
          </w:p>
        </w:tc>
        <w:tc>
          <w:tcPr>
            <w:tcW w:w="15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</w:tbl>
    <w:p w:rsidR="00000000" w:rsidRDefault="001716F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650"/>
        <w:gridCol w:w="367"/>
        <w:gridCol w:w="7151"/>
      </w:tblGrid>
      <w:tr w:rsidR="00000000">
        <w:trPr>
          <w:tblCellSpacing w:w="0" w:type="dxa"/>
        </w:trPr>
        <w:tc>
          <w:tcPr>
            <w:tcW w:w="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INWESTYCJI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ul. Korczaka w Radzyminie, gm. Radzymin</w:t>
            </w:r>
          </w:p>
        </w:tc>
      </w:tr>
      <w:tr w:rsidR="00000000">
        <w:trPr>
          <w:tblCellSpacing w:w="0" w:type="dxa"/>
        </w:trPr>
        <w:tc>
          <w:tcPr>
            <w:tcW w:w="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INWESTYCJI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Korczaka w Radzyminie</w:t>
            </w:r>
          </w:p>
        </w:tc>
      </w:tr>
      <w:tr w:rsidR="00000000">
        <w:trPr>
          <w:tblCellSpacing w:w="0" w:type="dxa"/>
        </w:trPr>
        <w:tc>
          <w:tcPr>
            <w:tcW w:w="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INWESTOR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Wołomiński</w:t>
            </w:r>
          </w:p>
        </w:tc>
      </w:tr>
      <w:tr w:rsidR="00000000">
        <w:trPr>
          <w:tblCellSpacing w:w="0" w:type="dxa"/>
        </w:trPr>
        <w:tc>
          <w:tcPr>
            <w:tcW w:w="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INWESTORA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Prądzyńskiego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3, 05-200 Wołomin</w:t>
            </w:r>
          </w:p>
        </w:tc>
      </w:tr>
      <w:tr w:rsidR="00000000">
        <w:trPr>
          <w:tblCellSpacing w:w="0" w:type="dxa"/>
        </w:trPr>
        <w:tc>
          <w:tcPr>
            <w:tcW w:w="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0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drogowa</w:t>
            </w:r>
          </w:p>
        </w:tc>
      </w:tr>
    </w:tbl>
    <w:p w:rsidR="00000000" w:rsidRDefault="001716F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108"/>
        <w:gridCol w:w="367"/>
        <w:gridCol w:w="6693"/>
      </w:tblGrid>
      <w:tr w:rsidR="00000000">
        <w:trPr>
          <w:tblCellSpacing w:w="0" w:type="dxa"/>
        </w:trPr>
        <w:tc>
          <w:tcPr>
            <w:tcW w:w="115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SPORZĄDZIŁ KALKULACJE</w:t>
            </w:r>
          </w:p>
        </w:tc>
        <w:tc>
          <w:tcPr>
            <w:tcW w:w="200" w:type="pct"/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50" w:type="pct"/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 Urbaniak</w:t>
            </w:r>
          </w:p>
        </w:tc>
      </w:tr>
    </w:tbl>
    <w:p w:rsidR="00000000" w:rsidRDefault="001716FD">
      <w:pPr>
        <w:rPr>
          <w:rFonts w:eastAsia="Times New Roman"/>
          <w:vanish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49359B" w:rsidRDefault="0049359B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716FD" w:rsidRDefault="001716FD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C61754" w:rsidRDefault="00C61754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000000" w:rsidRPr="00C61754" w:rsidRDefault="00C61754">
      <w:pPr>
        <w:pStyle w:val="NormalnyWeb"/>
        <w:jc w:val="center"/>
        <w:rPr>
          <w:rFonts w:ascii="Arial" w:hAnsi="Arial" w:cs="Arial"/>
          <w:b/>
        </w:rPr>
      </w:pPr>
      <w:r w:rsidRPr="00C61754">
        <w:rPr>
          <w:rFonts w:ascii="Arial" w:hAnsi="Arial" w:cs="Arial"/>
          <w:b/>
        </w:rPr>
        <w:lastRenderedPageBreak/>
        <w:t>PRZEDMIAR ROBÓT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26"/>
        <w:gridCol w:w="895"/>
        <w:gridCol w:w="5310"/>
        <w:gridCol w:w="527"/>
        <w:gridCol w:w="961"/>
        <w:gridCol w:w="1079"/>
      </w:tblGrid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</w:t>
            </w:r>
            <w:proofErr w:type="spellEnd"/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Prace przygotowawcze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1 0111-01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1.150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Czasowa organizacja ruchu (projekt i wdrożenie)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rozbiórkowe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2-31 0803-03 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rozebranie nawierzchni z mieszanek mineralno-bitumicznych o grub. 3 cm i utylizacja materiału przez Wykonawcę.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1145.00*3.00+60.00*3.00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2-31 0803-04 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rozebranie nawierzchni z mieszanek mineralno-bitumicznych i utylizacja materiału przez Wykonawcę. - dalszy 1 cm grub. Krotność =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0101-03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wykonywane mechanicznie gł. 30 cm w gruncie kat. II-VI na całej szerokości jezdni i chodników i utylizacja materiału przez Wykonawcę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Ściek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przykrawężnikowy</w:t>
            </w:r>
            <w:proofErr w:type="spellEnd"/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2-31 0402-03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Ława pod ściek betonowa (B-20)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1145.00*0.07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80.150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2-31 0607-04 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Ścieki uliczne z dwóch rzędów kostki brukowej betonowej na płask płaskie na podsypce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cem.piaskowej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2-31 0607-07 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Ścieki uliczne z klinkieru drogowego - dod.za każdy nast. 1 rząd klinkieru układany na płask na podsypce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cem.piaskowej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Jezdnia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0103-03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0113-02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dolna podbudowy z kruszyw łamanych gr.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3615.000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AT-03 0202-01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oczyszczenie i skropienie emulsją asfaltową na zimno podbudowy tłuczniowej; zużycie emulsji 0,8 kg/m2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1145.00*2.80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60.00*3.00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0110-03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 z mieszanek mineralno-bitumicznych asfaltowych gr. 8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1145.00*2.80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60.00*3.00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AT-03 0202-02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0308-03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mineralno-bitumicznych asfaltowych o grubości 6 cm (warstwa wiążąca)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 AT-03 0202-02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KNNR 6 0309-02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mineralno-bitumicznych asfaltowych o grubości 4 cm (warstwa ścieralna)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716FD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3386.000</w:t>
            </w:r>
          </w:p>
        </w:tc>
      </w:tr>
    </w:tbl>
    <w:p w:rsidR="00C61754" w:rsidRDefault="00C61754" w:rsidP="00C61754">
      <w:pPr>
        <w:pStyle w:val="NormalnyWeb"/>
        <w:jc w:val="center"/>
        <w:rPr>
          <w:rFonts w:ascii="Arial" w:hAnsi="Arial" w:cs="Arial"/>
          <w:b/>
        </w:rPr>
      </w:pPr>
    </w:p>
    <w:sectPr w:rsidR="00C617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9B" w:rsidRDefault="0049359B" w:rsidP="0049359B">
      <w:r>
        <w:separator/>
      </w:r>
    </w:p>
  </w:endnote>
  <w:endnote w:type="continuationSeparator" w:id="1">
    <w:p w:rsidR="0049359B" w:rsidRDefault="0049359B" w:rsidP="0049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531"/>
      <w:docPartObj>
        <w:docPartGallery w:val="Page Numbers (Bottom of Page)"/>
        <w:docPartUnique/>
      </w:docPartObj>
    </w:sdtPr>
    <w:sdtContent>
      <w:p w:rsidR="0049359B" w:rsidRDefault="0049359B">
        <w:pPr>
          <w:pStyle w:val="Stopka"/>
          <w:jc w:val="right"/>
        </w:pPr>
        <w:r w:rsidRPr="0049359B">
          <w:rPr>
            <w:sz w:val="18"/>
            <w:szCs w:val="18"/>
          </w:rPr>
          <w:fldChar w:fldCharType="begin"/>
        </w:r>
        <w:r w:rsidRPr="0049359B">
          <w:rPr>
            <w:sz w:val="18"/>
            <w:szCs w:val="18"/>
          </w:rPr>
          <w:instrText xml:space="preserve"> PAGE   \* MERGEFORMAT </w:instrText>
        </w:r>
        <w:r w:rsidRPr="0049359B">
          <w:rPr>
            <w:sz w:val="18"/>
            <w:szCs w:val="18"/>
          </w:rPr>
          <w:fldChar w:fldCharType="separate"/>
        </w:r>
        <w:r w:rsidR="001716FD">
          <w:rPr>
            <w:noProof/>
            <w:sz w:val="18"/>
            <w:szCs w:val="18"/>
          </w:rPr>
          <w:t>2</w:t>
        </w:r>
        <w:r w:rsidRPr="0049359B">
          <w:rPr>
            <w:sz w:val="18"/>
            <w:szCs w:val="18"/>
          </w:rPr>
          <w:fldChar w:fldCharType="end"/>
        </w:r>
      </w:p>
    </w:sdtContent>
  </w:sdt>
  <w:p w:rsidR="0049359B" w:rsidRDefault="00493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9B" w:rsidRDefault="0049359B" w:rsidP="0049359B">
      <w:r>
        <w:separator/>
      </w:r>
    </w:p>
  </w:footnote>
  <w:footnote w:type="continuationSeparator" w:id="1">
    <w:p w:rsidR="0049359B" w:rsidRDefault="0049359B" w:rsidP="0049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754"/>
    <w:rsid w:val="001716FD"/>
    <w:rsid w:val="0049359B"/>
    <w:rsid w:val="00C6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493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59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3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9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Korczaka inwest.</dc:title>
  <dc:creator>viper</dc:creator>
  <cp:lastModifiedBy>viper</cp:lastModifiedBy>
  <cp:revision>2</cp:revision>
  <dcterms:created xsi:type="dcterms:W3CDTF">2017-06-02T06:42:00Z</dcterms:created>
  <dcterms:modified xsi:type="dcterms:W3CDTF">2017-06-02T06:42:00Z</dcterms:modified>
</cp:coreProperties>
</file>